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46" w:rsidRDefault="006A38C0" w:rsidP="00C53146">
      <w:pPr>
        <w:jc w:val="center"/>
        <w:rPr>
          <w:b/>
          <w:bCs/>
          <w:color w:val="FF0000"/>
          <w:sz w:val="36"/>
          <w:lang w:val="en-US"/>
        </w:rPr>
      </w:pPr>
      <w:r>
        <w:rPr>
          <w:b/>
          <w:bCs/>
          <w:noProof/>
          <w:color w:val="FF0000"/>
          <w:sz w:val="36"/>
        </w:rPr>
        <w:pict>
          <v:shapetype id="_x0000_t202" coordsize="21600,21600" o:spt="202" path="m,l,21600r21600,l21600,xe">
            <v:stroke joinstyle="miter"/>
            <v:path gradientshapeok="t" o:connecttype="rect"/>
          </v:shapetype>
          <v:shape id="Casella di testo 2" o:spid="_x0000_s1032" type="#_x0000_t202" style="position:absolute;left:0;text-align:left;margin-left:353.75pt;margin-top:-40.25pt;width:126.05pt;height:31.7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806935" w:rsidRPr="00180C12" w:rsidRDefault="00806935" w:rsidP="00806935">
                  <w:pPr>
                    <w:jc w:val="center"/>
                    <w:rPr>
                      <w:b/>
                    </w:rPr>
                  </w:pPr>
                  <w:r w:rsidRPr="00180C12">
                    <w:rPr>
                      <w:b/>
                    </w:rPr>
                    <w:t>SCUOLA DELL’INFANZIA</w:t>
                  </w:r>
                </w:p>
              </w:txbxContent>
            </v:textbox>
          </v:shape>
        </w:pict>
      </w:r>
      <w:r>
        <w:rPr>
          <w:b/>
          <w:bCs/>
          <w:noProof/>
          <w:color w:val="FF0000"/>
          <w:sz w:val="3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4" style="position:absolute;left:0;text-align:left;margin-left:485.95pt;margin-top:8.5pt;width:66.3pt;height:74.55pt;rotation:355;z-index:251660288;mso-wrap-style:none;v-text-anchor:middle" adj="-10909789" fillcolor="#396" strokeweight=".26mm">
            <v:fill color2="#9c0" angle="270" type="gradient"/>
            <v:stroke joinstyle="miter"/>
            <v:textpath style="font-family:&quot;Arial Black&quot;;font-size:8pt" fitshape="t" string="ISTITUTO COMPRENSIVO ANZIO 3°"/>
          </v:shape>
        </w:pict>
      </w:r>
      <w:r w:rsidR="00C53146">
        <w:rPr>
          <w:b/>
          <w:bCs/>
          <w:noProof/>
          <w:color w:val="FF0000"/>
          <w:sz w:val="36"/>
        </w:rPr>
        <w:drawing>
          <wp:anchor distT="0" distB="0" distL="114935" distR="114935" simplePos="0" relativeHeight="251659264" behindDoc="0" locked="0" layoutInCell="1" allowOverlap="1">
            <wp:simplePos x="0" y="0"/>
            <wp:positionH relativeFrom="column">
              <wp:posOffset>6341110</wp:posOffset>
            </wp:positionH>
            <wp:positionV relativeFrom="paragraph">
              <wp:posOffset>299720</wp:posOffset>
            </wp:positionV>
            <wp:extent cx="447675" cy="504825"/>
            <wp:effectExtent l="19050" t="0" r="9525" b="0"/>
            <wp:wrapSquare wrapText="bothSides"/>
            <wp:docPr id="1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a:srcRect/>
                    <a:stretch>
                      <a:fillRect/>
                    </a:stretch>
                  </pic:blipFill>
                  <pic:spPr bwMode="auto">
                    <a:xfrm>
                      <a:off x="0" y="0"/>
                      <a:ext cx="447675" cy="504825"/>
                    </a:xfrm>
                    <a:prstGeom prst="rect">
                      <a:avLst/>
                    </a:prstGeom>
                    <a:solidFill>
                      <a:srgbClr val="FFFFFF"/>
                    </a:solidFill>
                    <a:ln w="9525">
                      <a:noFill/>
                      <a:miter lim="800000"/>
                      <a:headEnd/>
                      <a:tailEnd/>
                    </a:ln>
                  </pic:spPr>
                </pic:pic>
              </a:graphicData>
            </a:graphic>
          </wp:anchor>
        </w:drawing>
      </w:r>
      <w:r w:rsidR="00C53146">
        <w:rPr>
          <w:noProof/>
        </w:rPr>
        <w:drawing>
          <wp:inline distT="0" distB="0" distL="0" distR="0">
            <wp:extent cx="5848350" cy="800100"/>
            <wp:effectExtent l="19050" t="0" r="0" b="0"/>
            <wp:docPr id="5"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10"/>
                    <a:srcRect/>
                    <a:stretch>
                      <a:fillRect/>
                    </a:stretch>
                  </pic:blipFill>
                  <pic:spPr bwMode="auto">
                    <a:xfrm>
                      <a:off x="0" y="0"/>
                      <a:ext cx="5848350" cy="800100"/>
                    </a:xfrm>
                    <a:prstGeom prst="rect">
                      <a:avLst/>
                    </a:prstGeom>
                    <a:noFill/>
                    <a:ln w="9525">
                      <a:noFill/>
                      <a:miter lim="800000"/>
                      <a:headEnd/>
                      <a:tailEnd/>
                    </a:ln>
                  </pic:spPr>
                </pic:pic>
              </a:graphicData>
            </a:graphic>
          </wp:inline>
        </w:drawing>
      </w:r>
    </w:p>
    <w:p w:rsidR="00C53146" w:rsidRDefault="00C53146" w:rsidP="00C53146">
      <w:pPr>
        <w:autoSpaceDE w:val="0"/>
        <w:autoSpaceDN w:val="0"/>
        <w:adjustRightInd w:val="0"/>
        <w:spacing w:after="0" w:line="240" w:lineRule="auto"/>
        <w:jc w:val="center"/>
        <w:rPr>
          <w:rFonts w:ascii="Times" w:hAnsi="Times" w:cs="Times"/>
          <w:sz w:val="20"/>
          <w:szCs w:val="20"/>
        </w:rPr>
      </w:pPr>
      <w:r>
        <w:rPr>
          <w:rFonts w:ascii="Times" w:hAnsi="Times" w:cs="Times"/>
          <w:b/>
          <w:bCs/>
          <w:sz w:val="20"/>
          <w:szCs w:val="20"/>
        </w:rPr>
        <w:t>MINISTERO DELL’ISTRUZIONE, DELL’UNIVERSITA’ E DELLA RICERCA</w:t>
      </w:r>
    </w:p>
    <w:p w:rsidR="00C53146" w:rsidRDefault="00C53146" w:rsidP="00C53146">
      <w:pPr>
        <w:autoSpaceDE w:val="0"/>
        <w:autoSpaceDN w:val="0"/>
        <w:adjustRightInd w:val="0"/>
        <w:spacing w:after="0" w:line="240" w:lineRule="auto"/>
        <w:jc w:val="center"/>
        <w:rPr>
          <w:rFonts w:ascii="Times" w:hAnsi="Times" w:cs="Times"/>
          <w:b/>
          <w:bCs/>
          <w:sz w:val="20"/>
          <w:szCs w:val="20"/>
        </w:rPr>
      </w:pPr>
      <w:r>
        <w:rPr>
          <w:rFonts w:ascii="Times" w:hAnsi="Times" w:cs="Times"/>
          <w:b/>
          <w:bCs/>
          <w:sz w:val="20"/>
          <w:szCs w:val="20"/>
        </w:rPr>
        <w:t>UFFICIO SCOLASTICO REGIONALE PER IL LAZIO</w:t>
      </w:r>
    </w:p>
    <w:p w:rsidR="00C53146" w:rsidRDefault="00C53146" w:rsidP="00C53146">
      <w:pPr>
        <w:autoSpaceDE w:val="0"/>
        <w:autoSpaceDN w:val="0"/>
        <w:adjustRightInd w:val="0"/>
        <w:spacing w:after="0" w:line="240" w:lineRule="auto"/>
        <w:jc w:val="center"/>
        <w:rPr>
          <w:b/>
          <w:bCs/>
          <w:sz w:val="20"/>
          <w:szCs w:val="20"/>
        </w:rPr>
      </w:pPr>
      <w:r>
        <w:rPr>
          <w:b/>
          <w:bCs/>
          <w:sz w:val="20"/>
          <w:szCs w:val="20"/>
        </w:rPr>
        <w:t>ISTITUTO COMPRENSIVO ANZIO III</w:t>
      </w:r>
    </w:p>
    <w:p w:rsidR="00C53146" w:rsidRDefault="00C53146" w:rsidP="00C53146">
      <w:pPr>
        <w:autoSpaceDE w:val="0"/>
        <w:autoSpaceDN w:val="0"/>
        <w:adjustRightInd w:val="0"/>
        <w:spacing w:after="0" w:line="240" w:lineRule="auto"/>
        <w:jc w:val="center"/>
        <w:rPr>
          <w:sz w:val="20"/>
          <w:szCs w:val="20"/>
        </w:rPr>
      </w:pPr>
      <w:r>
        <w:rPr>
          <w:sz w:val="20"/>
          <w:szCs w:val="20"/>
        </w:rPr>
        <w:t>Via Machiavelli s.n.c.  tel.06/9873212 - Fax 06/9873540 – rmic8c700e@istruzione.it</w:t>
      </w:r>
    </w:p>
    <w:p w:rsidR="00C53146" w:rsidRDefault="00C53146" w:rsidP="00C53146">
      <w:pPr>
        <w:autoSpaceDE w:val="0"/>
        <w:autoSpaceDN w:val="0"/>
        <w:adjustRightInd w:val="0"/>
        <w:spacing w:after="0" w:line="240" w:lineRule="auto"/>
        <w:jc w:val="center"/>
        <w:rPr>
          <w:sz w:val="20"/>
          <w:szCs w:val="20"/>
        </w:rPr>
      </w:pPr>
      <w:r>
        <w:rPr>
          <w:sz w:val="20"/>
          <w:szCs w:val="20"/>
          <w:u w:val="single"/>
        </w:rPr>
        <w:t>00040 Lavinio di ANZIO - ROMA</w:t>
      </w:r>
      <w:bookmarkStart w:id="0" w:name="_GoBack"/>
      <w:bookmarkEnd w:id="0"/>
    </w:p>
    <w:p w:rsidR="00E3479C" w:rsidRPr="00D003A4" w:rsidRDefault="00C53146" w:rsidP="00C53146">
      <w:pPr>
        <w:spacing w:after="0" w:line="240" w:lineRule="auto"/>
        <w:jc w:val="center"/>
        <w:rPr>
          <w:b/>
          <w:bCs/>
          <w:color w:val="FF0000"/>
          <w:sz w:val="36"/>
          <w:lang w:val="en-US"/>
        </w:rPr>
      </w:pPr>
      <w:r>
        <w:rPr>
          <w:sz w:val="20"/>
          <w:szCs w:val="20"/>
        </w:rPr>
        <w:t>C.M. RMIC8C700E      C.F. 90000150582</w:t>
      </w:r>
    </w:p>
    <w:p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w:t>
      </w:r>
      <w:proofErr w:type="spellStart"/>
      <w:r w:rsidRPr="00F03E42">
        <w:rPr>
          <w:rFonts w:asciiTheme="minorHAnsi" w:eastAsia="Times New Roman" w:hAnsiTheme="minorHAnsi" w:cstheme="minorHAnsi"/>
          <w:smallCaps/>
          <w:sz w:val="24"/>
          <w:szCs w:val="24"/>
        </w:rPr>
        <w:t>Lgs</w:t>
      </w:r>
      <w:proofErr w:type="spellEnd"/>
      <w:r w:rsidRPr="00F03E42">
        <w:rPr>
          <w:rFonts w:asciiTheme="minorHAnsi" w:eastAsia="Times New Roman" w:hAnsiTheme="minorHAnsi" w:cstheme="minorHAnsi"/>
          <w:smallCaps/>
          <w:sz w:val="24"/>
          <w:szCs w:val="24"/>
        </w:rPr>
        <w:t xml:space="preserve">.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rsidR="00E3479C" w:rsidRPr="00F03E42" w:rsidRDefault="0042344D" w:rsidP="00E3479C">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rsidR="00FF102A" w:rsidRPr="00E3479C"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r w:rsidRPr="00F03E42">
        <w:rPr>
          <w:rFonts w:asciiTheme="minorHAnsi" w:eastAsia="Times New Roman" w:hAnsiTheme="minorHAnsi" w:cstheme="minorHAnsi"/>
        </w:rPr>
        <w:t xml:space="preserve">codice sostitutivo personale ____________ </w:t>
      </w:r>
    </w:p>
    <w:p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rsidR="00FF102A" w:rsidRPr="00F03E42" w:rsidRDefault="000160BB" w:rsidP="00FF102A">
      <w:pPr>
        <w:rPr>
          <w:rFonts w:asciiTheme="minorHAnsi" w:eastAsia="Times New Roman" w:hAnsiTheme="minorHAnsi" w:cstheme="minorHAnsi"/>
          <w:smallCaps/>
        </w:rPr>
      </w:pPr>
      <w:r>
        <w:rPr>
          <w:rFonts w:asciiTheme="minorHAnsi" w:eastAsia="Times New Roman" w:hAnsiTheme="minorHAnsi" w:cstheme="minorHAnsi"/>
          <w:smallCaps/>
          <w:sz w:val="28"/>
          <w:szCs w:val="28"/>
        </w:rPr>
        <w:sym w:font="Wingdings" w:char="F0A8"/>
      </w:r>
      <w:r w:rsidR="00FF102A"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00FF102A" w:rsidRPr="00F03E42">
        <w:rPr>
          <w:rFonts w:asciiTheme="minorHAnsi" w:eastAsia="Times New Roman" w:hAnsiTheme="minorHAnsi" w:cstheme="minorHAnsi"/>
          <w:sz w:val="24"/>
          <w:szCs w:val="24"/>
        </w:rPr>
        <w:t>rilasciato in data _________</w:t>
      </w:r>
      <w:r w:rsidR="00FF102A" w:rsidRPr="00F03E42">
        <w:rPr>
          <w:rFonts w:asciiTheme="minorHAnsi" w:eastAsia="Times New Roman" w:hAnsiTheme="minorHAnsi" w:cstheme="minorHAnsi"/>
          <w:smallCaps/>
          <w:sz w:val="28"/>
          <w:szCs w:val="28"/>
        </w:rPr>
        <w:br/>
      </w:r>
      <w:proofErr w:type="spellStart"/>
      <w:r w:rsidR="00FF102A" w:rsidRPr="00F03E42">
        <w:rPr>
          <w:rFonts w:asciiTheme="minorHAnsi" w:eastAsia="Times New Roman" w:hAnsiTheme="minorHAnsi" w:cstheme="minorHAnsi"/>
        </w:rPr>
        <w:t>Data</w:t>
      </w:r>
      <w:proofErr w:type="spellEnd"/>
      <w:r w:rsidR="00FF102A" w:rsidRPr="00F03E42">
        <w:rPr>
          <w:rFonts w:asciiTheme="minorHAnsi" w:eastAsia="Times New Roman" w:hAnsiTheme="minorHAnsi" w:cstheme="minorHAnsi"/>
        </w:rPr>
        <w:t xml:space="preserve"> scadenza o rivedibilità:</w:t>
      </w:r>
      <w:r w:rsidRPr="000160BB">
        <w:rPr>
          <w:rFonts w:asciiTheme="minorHAnsi" w:eastAsia="Times New Roman" w:hAnsiTheme="minorHAnsi" w:cstheme="minorHAnsi"/>
          <w:smallCaps/>
          <w:sz w:val="28"/>
          <w:szCs w:val="28"/>
        </w:rPr>
        <w:t xml:space="preserve"> </w:t>
      </w:r>
      <w:r>
        <w:rPr>
          <w:rFonts w:asciiTheme="minorHAnsi" w:eastAsia="Times New Roman" w:hAnsiTheme="minorHAnsi" w:cstheme="minorHAnsi"/>
          <w:smallCaps/>
          <w:sz w:val="28"/>
          <w:szCs w:val="28"/>
        </w:rPr>
        <w:sym w:font="Wingdings" w:char="F0A8"/>
      </w:r>
      <w:r w:rsidR="00FF102A" w:rsidRPr="00F03E42">
        <w:rPr>
          <w:rFonts w:asciiTheme="minorHAnsi" w:eastAsia="Times New Roman" w:hAnsiTheme="minorHAnsi" w:cstheme="minorHAnsi"/>
        </w:rPr>
        <w:t xml:space="preserve"> </w:t>
      </w:r>
      <w:r w:rsidR="00F03E42">
        <w:rPr>
          <w:rFonts w:asciiTheme="minorHAnsi" w:eastAsia="Webdings" w:hAnsiTheme="minorHAnsi" w:cstheme="minorHAnsi"/>
        </w:rPr>
        <w:t xml:space="preserve"> </w:t>
      </w:r>
      <w:r w:rsidR="00FF102A" w:rsidRPr="00F03E42">
        <w:rPr>
          <w:rFonts w:asciiTheme="minorHAnsi" w:eastAsia="Tahoma" w:hAnsiTheme="minorHAnsi" w:cstheme="minorHAnsi"/>
        </w:rPr>
        <w:t xml:space="preserve">______________ </w:t>
      </w:r>
      <w:r>
        <w:rPr>
          <w:rFonts w:asciiTheme="minorHAnsi" w:eastAsia="Times New Roman" w:hAnsiTheme="minorHAnsi" w:cstheme="minorHAnsi"/>
          <w:smallCaps/>
          <w:sz w:val="28"/>
          <w:szCs w:val="28"/>
        </w:rPr>
        <w:sym w:font="Wingdings" w:char="F0A8"/>
      </w:r>
      <w:r w:rsidR="00FF102A" w:rsidRPr="00F03E42">
        <w:rPr>
          <w:rFonts w:asciiTheme="minorHAnsi" w:eastAsia="Times New Roman" w:hAnsiTheme="minorHAnsi" w:cstheme="minorHAnsi"/>
        </w:rPr>
        <w:t>Non indicata</w:t>
      </w:r>
    </w:p>
    <w:p w:rsidR="00FF102A" w:rsidRPr="00F03E42" w:rsidRDefault="000160BB" w:rsidP="00FF102A">
      <w:pPr>
        <w:rPr>
          <w:rFonts w:asciiTheme="minorHAnsi" w:eastAsia="Times New Roman" w:hAnsiTheme="minorHAnsi" w:cstheme="minorHAnsi"/>
          <w:smallCaps/>
          <w:sz w:val="28"/>
          <w:szCs w:val="28"/>
        </w:rPr>
      </w:pPr>
      <w:r>
        <w:rPr>
          <w:rFonts w:asciiTheme="minorHAnsi" w:eastAsia="Times New Roman" w:hAnsiTheme="minorHAnsi" w:cstheme="minorHAnsi"/>
          <w:smallCaps/>
          <w:sz w:val="28"/>
          <w:szCs w:val="28"/>
        </w:rPr>
        <w:sym w:font="Wingdings" w:char="F0A8"/>
      </w:r>
      <w:r w:rsidR="00FF102A" w:rsidRPr="00F03E42">
        <w:rPr>
          <w:rFonts w:asciiTheme="minorHAnsi" w:eastAsia="Times New Roman" w:hAnsiTheme="minorHAnsi" w:cstheme="minorHAnsi"/>
          <w:smallCaps/>
          <w:sz w:val="28"/>
          <w:szCs w:val="28"/>
        </w:rPr>
        <w:t xml:space="preserve">Profilo di funzionamento </w:t>
      </w:r>
      <w:r w:rsidR="00FF102A" w:rsidRPr="00F03E42">
        <w:rPr>
          <w:rFonts w:asciiTheme="minorHAnsi" w:eastAsia="Times New Roman" w:hAnsiTheme="minorHAnsi" w:cstheme="minorHAnsi"/>
          <w:sz w:val="24"/>
          <w:szCs w:val="24"/>
        </w:rPr>
        <w:t>redatto in data _______________</w:t>
      </w:r>
    </w:p>
    <w:p w:rsidR="00FF102A" w:rsidRPr="00F03E42" w:rsidRDefault="00FF102A" w:rsidP="00E3479C">
      <w:pPr>
        <w:spacing w:after="0"/>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rsidR="00FF102A" w:rsidRPr="00F03E42" w:rsidRDefault="00FF102A" w:rsidP="00FF102A">
      <w:pPr>
        <w:ind w:left="708" w:hanging="708"/>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b/>
      </w:r>
      <w:r w:rsidR="000160BB">
        <w:rPr>
          <w:rFonts w:asciiTheme="minorHAnsi" w:eastAsia="Times New Roman" w:hAnsiTheme="minorHAnsi" w:cstheme="minorHAnsi"/>
          <w:smallCaps/>
          <w:sz w:val="28"/>
          <w:szCs w:val="28"/>
        </w:rPr>
        <w:sym w:font="Wingdings" w:char="F0A8"/>
      </w:r>
      <w:r w:rsidRPr="00F03E42">
        <w:rPr>
          <w:rFonts w:asciiTheme="minorHAnsi" w:eastAsia="Times New Roman" w:hAnsiTheme="minorHAnsi" w:cstheme="minorHAnsi"/>
          <w:smallCaps/>
          <w:sz w:val="28"/>
          <w:szCs w:val="28"/>
        </w:rPr>
        <w:t>Profilo di Funzionamento non disponibile</w:t>
      </w:r>
      <w:r w:rsidRPr="00F03E42">
        <w:rPr>
          <w:rFonts w:asciiTheme="minorHAnsi" w:eastAsia="Times New Roman" w:hAnsiTheme="minorHAnsi" w:cstheme="minorHAnsi"/>
          <w:smallCaps/>
          <w:sz w:val="28"/>
          <w:szCs w:val="28"/>
        </w:rPr>
        <w:br/>
      </w:r>
      <w:r w:rsidR="000160BB">
        <w:rPr>
          <w:rFonts w:asciiTheme="minorHAnsi" w:eastAsia="Times New Roman" w:hAnsiTheme="minorHAnsi" w:cstheme="minorHAnsi"/>
          <w:smallCaps/>
          <w:sz w:val="28"/>
          <w:szCs w:val="28"/>
        </w:rPr>
        <w:sym w:font="Wingdings" w:char="F0A8"/>
      </w:r>
      <w:r w:rsidRPr="00F03E42">
        <w:rPr>
          <w:rFonts w:asciiTheme="minorHAnsi" w:eastAsia="Times New Roman" w:hAnsiTheme="minorHAnsi" w:cstheme="minorHAnsi"/>
          <w:smallCaps/>
          <w:sz w:val="28"/>
          <w:szCs w:val="28"/>
        </w:rPr>
        <w:t xml:space="preserve">Diagnosi funzionale </w:t>
      </w:r>
      <w:r w:rsidR="00767C14" w:rsidRPr="00F03E42">
        <w:rPr>
          <w:rFonts w:asciiTheme="minorHAnsi" w:eastAsia="Times New Roman" w:hAnsiTheme="minorHAnsi" w:cstheme="minorHAnsi"/>
          <w:sz w:val="24"/>
          <w:szCs w:val="24"/>
        </w:rPr>
        <w:t>redatta in data</w:t>
      </w:r>
      <w:r w:rsidRPr="00F03E42">
        <w:rPr>
          <w:rFonts w:asciiTheme="minorHAnsi" w:eastAsia="Times New Roman" w:hAnsiTheme="minorHAnsi" w:cstheme="minorHAnsi"/>
          <w:smallCaps/>
          <w:sz w:val="28"/>
          <w:szCs w:val="28"/>
        </w:rPr>
        <w:t>_________________</w:t>
      </w:r>
      <w:r w:rsidRPr="00F03E42">
        <w:rPr>
          <w:rFonts w:asciiTheme="minorHAnsi" w:eastAsia="Times New Roman" w:hAnsiTheme="minorHAnsi" w:cstheme="minorHAnsi"/>
          <w:smallCaps/>
          <w:sz w:val="28"/>
          <w:szCs w:val="28"/>
        </w:rPr>
        <w:br/>
      </w:r>
      <w:r w:rsidR="000160BB">
        <w:rPr>
          <w:rFonts w:asciiTheme="minorHAnsi" w:eastAsia="Times New Roman" w:hAnsiTheme="minorHAnsi" w:cstheme="minorHAnsi"/>
          <w:smallCaps/>
          <w:sz w:val="28"/>
          <w:szCs w:val="28"/>
        </w:rPr>
        <w:sym w:font="Wingdings" w:char="F0A8"/>
      </w:r>
      <w:r w:rsidRPr="00F03E42">
        <w:rPr>
          <w:rFonts w:asciiTheme="minorHAnsi" w:eastAsia="Times New Roman" w:hAnsiTheme="minorHAnsi" w:cstheme="minorHAnsi"/>
          <w:smallCaps/>
          <w:sz w:val="28"/>
          <w:szCs w:val="28"/>
        </w:rPr>
        <w:t xml:space="preserve">Profilo Dinamico Funzionale in vigore </w:t>
      </w:r>
      <w:r w:rsidRPr="00F03E42">
        <w:rPr>
          <w:rFonts w:asciiTheme="minorHAnsi" w:eastAsia="Times New Roman" w:hAnsiTheme="minorHAnsi" w:cstheme="minorHAnsi"/>
          <w:sz w:val="24"/>
          <w:szCs w:val="24"/>
        </w:rPr>
        <w:t>approvato in data</w:t>
      </w:r>
      <w:r w:rsidRPr="00F03E42">
        <w:rPr>
          <w:rFonts w:asciiTheme="minorHAnsi" w:eastAsia="Times New Roman" w:hAnsiTheme="minorHAnsi" w:cstheme="minorHAnsi"/>
          <w:smallCaps/>
          <w:sz w:val="28"/>
          <w:szCs w:val="28"/>
        </w:rPr>
        <w:t xml:space="preserve"> ____________</w:t>
      </w:r>
    </w:p>
    <w:p w:rsidR="00E3479C" w:rsidRPr="00E3479C" w:rsidRDefault="00E3479C" w:rsidP="00E3479C">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0160BB">
        <w:rPr>
          <w:rFonts w:asciiTheme="minorHAnsi" w:eastAsia="Times New Roman" w:hAnsiTheme="minorHAnsi" w:cstheme="minorHAnsi"/>
          <w:smallCaps/>
          <w:sz w:val="28"/>
          <w:szCs w:val="28"/>
        </w:rPr>
        <w:sym w:font="Wingdings" w:char="F0A8"/>
      </w:r>
      <w:r w:rsidRPr="007E55CA">
        <w:rPr>
          <w:rFonts w:asciiTheme="minorHAnsi" w:eastAsia="Times New Roman" w:hAnsiTheme="minorHAnsi" w:cstheme="minorHAnsi"/>
          <w:sz w:val="24"/>
          <w:szCs w:val="24"/>
        </w:rPr>
        <w:t xml:space="preserve">redatto in data _____________ </w:t>
      </w:r>
      <w:r w:rsidR="000160BB">
        <w:rPr>
          <w:rFonts w:asciiTheme="minorHAnsi" w:eastAsia="Times New Roman" w:hAnsiTheme="minorHAnsi" w:cstheme="minorHAnsi"/>
          <w:smallCaps/>
          <w:sz w:val="28"/>
          <w:szCs w:val="28"/>
        </w:rPr>
        <w:sym w:font="Wingdings" w:char="F0A8"/>
      </w:r>
      <w:r w:rsidRPr="007E55CA">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rsidTr="007745BC">
        <w:trPr>
          <w:trHeight w:val="1147"/>
        </w:trPr>
        <w:tc>
          <w:tcPr>
            <w:tcW w:w="3198" w:type="dxa"/>
          </w:tcPr>
          <w:p w:rsidR="0042344D" w:rsidRPr="00F03E42" w:rsidRDefault="0042344D" w:rsidP="00E3479C">
            <w:pPr>
              <w:spacing w:after="120" w:line="240" w:lineRule="auto"/>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rsidR="0042344D" w:rsidRPr="00F03E42" w:rsidRDefault="0042344D" w:rsidP="00E3479C">
            <w:pPr>
              <w:spacing w:after="120" w:line="240" w:lineRule="auto"/>
              <w:rPr>
                <w:rFonts w:asciiTheme="minorHAnsi" w:eastAsia="Times New Roman" w:hAnsiTheme="minorHAnsi" w:cstheme="minorHAnsi"/>
                <w:smallCaps/>
                <w:sz w:val="28"/>
                <w:szCs w:val="28"/>
              </w:rPr>
            </w:pPr>
          </w:p>
        </w:tc>
        <w:tc>
          <w:tcPr>
            <w:tcW w:w="3464" w:type="dxa"/>
          </w:tcPr>
          <w:p w:rsidR="0042344D" w:rsidRPr="00F03E42" w:rsidRDefault="0042344D" w:rsidP="00E3479C">
            <w:pPr>
              <w:spacing w:after="12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E3479C">
            <w:pPr>
              <w:spacing w:after="120" w:line="240" w:lineRule="auto"/>
              <w:rPr>
                <w:rFonts w:asciiTheme="minorHAnsi" w:eastAsia="Times New Roman" w:hAnsiTheme="minorHAnsi" w:cstheme="minorHAnsi"/>
                <w:smallCaps/>
              </w:rPr>
            </w:pPr>
          </w:p>
          <w:p w:rsidR="0042344D" w:rsidRPr="00F03E42" w:rsidRDefault="0042344D" w:rsidP="00E3479C">
            <w:pPr>
              <w:spacing w:after="12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E3479C">
            <w:pPr>
              <w:spacing w:after="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E3479C">
            <w:pPr>
              <w:spacing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6A38C0">
              <w:rPr>
                <w:rFonts w:asciiTheme="minorHAnsi" w:eastAsia="Times New Roman" w:hAnsiTheme="minorHAnsi" w:cstheme="minorHAnsi"/>
                <w:smallCaps/>
                <w:noProof/>
              </w:rPr>
            </w:r>
            <w:r w:rsidR="006A38C0">
              <w:rPr>
                <w:rFonts w:asciiTheme="minorHAnsi" w:eastAsia="Times New Roman" w:hAnsiTheme="minorHAnsi" w:cstheme="minorHAnsi"/>
                <w:smallCaps/>
                <w:noProof/>
              </w:rPr>
              <w:pict>
                <v:oval id="Ovale 5" o:spid="_x0000_s1036" style="width:30.15pt;height:28.35pt;visibility:visible;mso-left-percent:-10001;mso-top-percent:-10001;mso-position-horizontal:absolute;mso-position-horizontal-relative:char;mso-position-vertical:absolute;mso-position-vertical-relative:line;mso-left-percent:-10001;mso-top-percent:-10001;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rPr>
          <w:trHeight w:val="1051"/>
        </w:trPr>
        <w:tc>
          <w:tcPr>
            <w:tcW w:w="3198" w:type="dxa"/>
          </w:tcPr>
          <w:p w:rsidR="0042344D" w:rsidRPr="00F03E42" w:rsidRDefault="0042344D" w:rsidP="00E3479C">
            <w:pPr>
              <w:spacing w:after="120" w:line="240" w:lineRule="auto"/>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rsidR="0042344D" w:rsidRPr="00F03E42" w:rsidRDefault="0042344D" w:rsidP="00E3479C">
            <w:pPr>
              <w:spacing w:after="12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E3479C">
            <w:pPr>
              <w:spacing w:after="120" w:line="240" w:lineRule="auto"/>
              <w:rPr>
                <w:rFonts w:asciiTheme="minorHAnsi" w:eastAsia="Times New Roman" w:hAnsiTheme="minorHAnsi" w:cstheme="minorHAnsi"/>
                <w:smallCaps/>
              </w:rPr>
            </w:pPr>
          </w:p>
          <w:p w:rsidR="0042344D" w:rsidRPr="00F03E42" w:rsidRDefault="0042344D" w:rsidP="00E3479C">
            <w:pPr>
              <w:spacing w:after="12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E3479C">
            <w:pPr>
              <w:spacing w:after="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E3479C">
            <w:pPr>
              <w:spacing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6A38C0">
              <w:rPr>
                <w:rFonts w:asciiTheme="minorHAnsi" w:eastAsia="Times New Roman" w:hAnsiTheme="minorHAnsi" w:cstheme="minorHAnsi"/>
                <w:smallCaps/>
                <w:noProof/>
              </w:rPr>
            </w:r>
            <w:r w:rsidR="006A38C0">
              <w:rPr>
                <w:rFonts w:asciiTheme="minorHAnsi" w:eastAsia="Times New Roman" w:hAnsiTheme="minorHAnsi" w:cstheme="minorHAnsi"/>
                <w:smallCaps/>
                <w:noProof/>
              </w:rPr>
              <w:pict>
                <v:oval id="Ovale 1" o:spid="_x0000_s1035" style="width:30.15pt;height:28.35pt;visibility:visible;mso-left-percent:-10001;mso-top-percent:-10001;mso-position-horizontal:absolute;mso-position-horizontal-relative:char;mso-position-vertical:absolute;mso-position-vertical-relative:line;mso-left-percent:-10001;mso-top-percent:-10001;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E3479C">
            <w:pPr>
              <w:spacing w:after="120" w:line="240" w:lineRule="auto"/>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rsidR="0042344D" w:rsidRPr="00F03E42" w:rsidRDefault="0042344D" w:rsidP="00E3479C">
            <w:pPr>
              <w:spacing w:after="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E3479C">
            <w:pPr>
              <w:spacing w:after="120" w:line="240" w:lineRule="auto"/>
              <w:rPr>
                <w:rFonts w:asciiTheme="minorHAnsi" w:eastAsia="Times New Roman" w:hAnsiTheme="minorHAnsi" w:cstheme="minorHAnsi"/>
                <w:smallCaps/>
              </w:rPr>
            </w:pPr>
          </w:p>
          <w:p w:rsidR="0042344D" w:rsidRPr="00F03E42" w:rsidRDefault="0042344D" w:rsidP="00E3479C">
            <w:pPr>
              <w:spacing w:after="12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E3479C">
            <w:pPr>
              <w:spacing w:after="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E3479C">
            <w:pPr>
              <w:spacing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6A38C0">
              <w:rPr>
                <w:rFonts w:asciiTheme="minorHAnsi" w:eastAsia="Times New Roman" w:hAnsiTheme="minorHAnsi" w:cstheme="minorHAnsi"/>
                <w:smallCaps/>
                <w:noProof/>
              </w:rPr>
            </w:r>
            <w:r w:rsidR="006A38C0">
              <w:rPr>
                <w:rFonts w:asciiTheme="minorHAnsi" w:eastAsia="Times New Roman" w:hAnsiTheme="minorHAnsi" w:cstheme="minorHAnsi"/>
                <w:smallCaps/>
                <w:noProof/>
              </w:rPr>
              <w:pict>
                <v:oval id="Ovale 2" o:spid="_x0000_s1034" style="width:30.15pt;height:28.35pt;visibility:visible;mso-left-percent:-10001;mso-top-percent:-10001;mso-position-horizontal:absolute;mso-position-horizontal-relative:char;mso-position-vertical:absolute;mso-position-vertical-relative:line;mso-left-percent:-10001;mso-top-percent:-10001;v-text-anchor:middle"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E3479C">
            <w:pPr>
              <w:spacing w:after="120" w:line="240" w:lineRule="auto"/>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rsidR="0042344D" w:rsidRPr="00F03E42" w:rsidRDefault="0042344D" w:rsidP="00E3479C">
            <w:pPr>
              <w:spacing w:after="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E3479C">
            <w:pPr>
              <w:spacing w:after="120" w:line="240" w:lineRule="auto"/>
              <w:rPr>
                <w:rFonts w:asciiTheme="minorHAnsi" w:eastAsia="Times New Roman" w:hAnsiTheme="minorHAnsi" w:cstheme="minorHAnsi"/>
                <w:smallCaps/>
              </w:rPr>
            </w:pPr>
          </w:p>
          <w:p w:rsidR="0042344D" w:rsidRPr="00F03E42" w:rsidRDefault="0042344D" w:rsidP="00E3479C">
            <w:pPr>
              <w:spacing w:after="12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E3479C">
            <w:pPr>
              <w:spacing w:after="0"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E3479C">
            <w:pPr>
              <w:spacing w:line="240" w:lineRule="auto"/>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6A38C0">
              <w:rPr>
                <w:rFonts w:asciiTheme="minorHAnsi" w:eastAsia="Times New Roman" w:hAnsiTheme="minorHAnsi" w:cstheme="minorHAnsi"/>
                <w:smallCaps/>
                <w:noProof/>
              </w:rPr>
            </w:r>
            <w:r w:rsidR="006A38C0">
              <w:rPr>
                <w:rFonts w:asciiTheme="minorHAnsi" w:eastAsia="Times New Roman" w:hAnsiTheme="minorHAnsi" w:cstheme="minorHAnsi"/>
                <w:smallCaps/>
                <w:noProof/>
              </w:rPr>
              <w:pict>
                <v:oval id="Ovale 3" o:spid="_x0000_s1033" style="width:30.15pt;height:28.35pt;visibility:visible;mso-left-percent:-10001;mso-top-percent:-10001;mso-position-horizontal:absolute;mso-position-horizontal-relative:char;mso-position-vertical:absolute;mso-position-vertical-relative:line;mso-left-percent:-10001;mso-top-percent:-10001;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bl>
    <w:p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rsidR="00FF102A" w:rsidRPr="00E43E7C" w:rsidRDefault="00FF102A" w:rsidP="00E43E7C">
      <w:pPr>
        <w:rPr>
          <w:b/>
          <w:bCs/>
          <w:sz w:val="28"/>
          <w:szCs w:val="28"/>
        </w:rPr>
      </w:pPr>
      <w:bookmarkStart w:id="1" w:name="_heading=h.gjdgxs" w:colFirst="0" w:colLast="0"/>
      <w:bookmarkEnd w:id="1"/>
      <w:r w:rsidRPr="00E43E7C">
        <w:rPr>
          <w:b/>
          <w:bCs/>
          <w:sz w:val="28"/>
          <w:szCs w:val="28"/>
        </w:rPr>
        <w:t>Composizione del GLO - Gruppo di Lavoro Operativo</w:t>
      </w:r>
      <w:r w:rsidR="0042344D" w:rsidRPr="00E43E7C">
        <w:rPr>
          <w:b/>
          <w:bCs/>
          <w:sz w:val="28"/>
          <w:szCs w:val="28"/>
        </w:rPr>
        <w:t xml:space="preserve"> per l’inclusione</w:t>
      </w:r>
    </w:p>
    <w:p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lastRenderedPageBreak/>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rsidTr="00BD174A">
        <w:tc>
          <w:tcPr>
            <w:tcW w:w="3544" w:type="dxa"/>
          </w:tcPr>
          <w:p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bl>
    <w:p w:rsidR="00641EBB" w:rsidRPr="00F03E42" w:rsidRDefault="00641EBB" w:rsidP="00FF102A">
      <w:pPr>
        <w:spacing w:before="120" w:after="0"/>
        <w:rPr>
          <w:rFonts w:asciiTheme="minorHAnsi" w:eastAsia="Tahoma" w:hAnsiTheme="minorHAnsi" w:cstheme="minorHAnsi"/>
          <w:b/>
          <w:sz w:val="20"/>
          <w:szCs w:val="20"/>
        </w:rPr>
      </w:pPr>
    </w:p>
    <w:p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p>
        </w:tc>
        <w:tc>
          <w:tcPr>
            <w:tcW w:w="2835" w:type="dxa"/>
          </w:tcPr>
          <w:p w:rsidR="00FF102A" w:rsidRPr="00F03E42" w:rsidRDefault="00FF102A" w:rsidP="000D2779">
            <w:pPr>
              <w:rPr>
                <w:rFonts w:asciiTheme="minorHAnsi" w:eastAsia="Tahoma" w:hAnsiTheme="minorHAnsi" w:cstheme="minorHAnsi"/>
                <w:sz w:val="20"/>
                <w:szCs w:val="20"/>
              </w:rPr>
            </w:pPr>
          </w:p>
        </w:tc>
        <w:tc>
          <w:tcPr>
            <w:tcW w:w="3260" w:type="dxa"/>
          </w:tcPr>
          <w:p w:rsidR="00FF102A" w:rsidRPr="00F03E42" w:rsidRDefault="00FF102A" w:rsidP="000D2779">
            <w:pPr>
              <w:rPr>
                <w:rFonts w:asciiTheme="minorHAnsi" w:eastAsia="Tahoma" w:hAnsiTheme="minorHAnsi" w:cstheme="minorHAnsi"/>
                <w:sz w:val="20"/>
                <w:szCs w:val="20"/>
              </w:rPr>
            </w:pPr>
          </w:p>
        </w:tc>
        <w:tc>
          <w:tcPr>
            <w:tcW w:w="3119" w:type="dxa"/>
          </w:tcPr>
          <w:p w:rsidR="00FF102A" w:rsidRPr="00F03E42" w:rsidRDefault="00FF102A" w:rsidP="000D2779">
            <w:pPr>
              <w:rPr>
                <w:rFonts w:asciiTheme="minorHAnsi" w:eastAsia="Tahoma" w:hAnsiTheme="minorHAnsi" w:cstheme="minorHAnsi"/>
                <w:sz w:val="20"/>
                <w:szCs w:val="20"/>
              </w:rPr>
            </w:pPr>
          </w:p>
        </w:tc>
      </w:tr>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p>
        </w:tc>
        <w:tc>
          <w:tcPr>
            <w:tcW w:w="2835" w:type="dxa"/>
          </w:tcPr>
          <w:p w:rsidR="00FF102A" w:rsidRPr="00F03E42" w:rsidRDefault="00FF102A" w:rsidP="000D2779">
            <w:pPr>
              <w:rPr>
                <w:rFonts w:asciiTheme="minorHAnsi" w:eastAsia="Tahoma" w:hAnsiTheme="minorHAnsi" w:cstheme="minorHAnsi"/>
                <w:sz w:val="20"/>
                <w:szCs w:val="20"/>
              </w:rPr>
            </w:pPr>
          </w:p>
        </w:tc>
        <w:tc>
          <w:tcPr>
            <w:tcW w:w="3260" w:type="dxa"/>
          </w:tcPr>
          <w:p w:rsidR="00FF102A" w:rsidRPr="00F03E42" w:rsidRDefault="00FF102A" w:rsidP="000D2779">
            <w:pPr>
              <w:rPr>
                <w:rFonts w:asciiTheme="minorHAnsi" w:eastAsia="Tahoma" w:hAnsiTheme="minorHAnsi" w:cstheme="minorHAnsi"/>
                <w:sz w:val="20"/>
                <w:szCs w:val="20"/>
              </w:rPr>
            </w:pPr>
          </w:p>
        </w:tc>
        <w:tc>
          <w:tcPr>
            <w:tcW w:w="3119" w:type="dxa"/>
          </w:tcPr>
          <w:p w:rsidR="00FF102A" w:rsidRPr="00F03E42" w:rsidRDefault="00FF102A" w:rsidP="000D2779">
            <w:pPr>
              <w:rPr>
                <w:rFonts w:asciiTheme="minorHAnsi" w:eastAsia="Tahoma" w:hAnsiTheme="minorHAnsi" w:cstheme="minorHAnsi"/>
                <w:sz w:val="20"/>
                <w:szCs w:val="20"/>
              </w:rPr>
            </w:pPr>
          </w:p>
        </w:tc>
      </w:tr>
    </w:tbl>
    <w:p w:rsidR="0042344D" w:rsidRPr="00F03E42" w:rsidRDefault="0042344D" w:rsidP="0042344D">
      <w:pPr>
        <w:rPr>
          <w:rFonts w:asciiTheme="minorHAnsi" w:hAnsiTheme="minorHAnsi" w:cstheme="minorHAnsi"/>
          <w:b/>
          <w:sz w:val="24"/>
          <w:szCs w:val="24"/>
        </w:rPr>
      </w:pPr>
      <w:bookmarkStart w:id="2" w:name="_heading=h.30j0zll" w:colFirst="0" w:colLast="0"/>
      <w:bookmarkEnd w:id="2"/>
    </w:p>
    <w:p w:rsidR="0042344D" w:rsidRPr="00F03E42" w:rsidRDefault="0042344D" w:rsidP="00E43E7C">
      <w:pPr>
        <w:pStyle w:val="Titolo1"/>
      </w:pPr>
      <w:r w:rsidRPr="00F03E42">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rsidTr="00330659">
        <w:tc>
          <w:tcPr>
            <w:tcW w:w="10206"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rsidR="0042344D" w:rsidRPr="00F03E42" w:rsidRDefault="0042344D" w:rsidP="00330659">
            <w:pPr>
              <w:rPr>
                <w:rFonts w:asciiTheme="minorHAnsi" w:hAnsiTheme="minorHAnsi" w:cstheme="minorHAnsi"/>
              </w:rPr>
            </w:pPr>
            <w:r w:rsidRPr="00F03E42">
              <w:rPr>
                <w:rFonts w:asciiTheme="minorHAnsi" w:hAnsiTheme="minorHAnsi" w:cstheme="minorHAnsi"/>
              </w:rPr>
              <w:t>………………………………………………………………………………………………………………………………………….…………………………</w:t>
            </w:r>
          </w:p>
          <w:p w:rsidR="0042344D" w:rsidRDefault="0042344D" w:rsidP="00330659">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330659">
            <w:pPr>
              <w:rPr>
                <w:rFonts w:asciiTheme="minorHAnsi" w:hAnsiTheme="minorHAnsi" w:cstheme="minorHAnsi"/>
              </w:rPr>
            </w:pPr>
            <w:r w:rsidRPr="00F03E42">
              <w:rPr>
                <w:rFonts w:asciiTheme="minorHAnsi" w:hAnsiTheme="minorHAnsi" w:cstheme="minorHAnsi"/>
              </w:rPr>
              <w:t>………………………………………………………………………………………………………………………………………….…………………………</w:t>
            </w:r>
          </w:p>
          <w:p w:rsidR="00AF35F3" w:rsidRPr="00F03E42" w:rsidRDefault="00AF35F3" w:rsidP="00330659">
            <w:pPr>
              <w:rPr>
                <w:rFonts w:asciiTheme="minorHAnsi" w:hAnsiTheme="minorHAnsi" w:cstheme="minorHAnsi"/>
              </w:rPr>
            </w:pPr>
          </w:p>
        </w:tc>
      </w:tr>
    </w:tbl>
    <w:p w:rsidR="00AF35F3" w:rsidRDefault="00AF35F3" w:rsidP="0042344D">
      <w:pPr>
        <w:rPr>
          <w:rFonts w:asciiTheme="minorHAnsi" w:hAnsiTheme="minorHAnsi" w:cstheme="minorHAnsi"/>
        </w:rPr>
      </w:pPr>
    </w:p>
    <w:p w:rsidR="00AF35F3" w:rsidRDefault="00AF35F3">
      <w:pPr>
        <w:spacing w:after="200" w:line="276" w:lineRule="auto"/>
        <w:rPr>
          <w:rFonts w:asciiTheme="minorHAnsi" w:hAnsiTheme="minorHAnsi" w:cstheme="minorHAnsi"/>
        </w:rPr>
      </w:pPr>
      <w:r>
        <w:rPr>
          <w:rFonts w:asciiTheme="minorHAnsi" w:hAnsiTheme="minorHAnsi" w:cstheme="minorHAnsi"/>
        </w:rPr>
        <w:br w:type="page"/>
      </w:r>
    </w:p>
    <w:p w:rsidR="00FF102A" w:rsidRPr="00E43E7C" w:rsidRDefault="00FF102A" w:rsidP="00E43E7C">
      <w:pPr>
        <w:pStyle w:val="Titolo1"/>
      </w:pPr>
      <w:r w:rsidRPr="00E43E7C">
        <w:lastRenderedPageBreak/>
        <w:t xml:space="preserve">Elementi generali desunti dal Profilo di </w:t>
      </w:r>
      <w:proofErr w:type="spellStart"/>
      <w:r w:rsidRPr="00E43E7C">
        <w:t>Funzionamentoo</w:t>
      </w:r>
      <w:proofErr w:type="spellEnd"/>
      <w:r w:rsidRPr="00E43E7C">
        <w:t xml:space="preserve">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rsidTr="00294A68">
        <w:tc>
          <w:tcPr>
            <w:tcW w:w="10206" w:type="dxa"/>
          </w:tcPr>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rsidTr="0051207A">
        <w:tc>
          <w:tcPr>
            <w:tcW w:w="10206" w:type="dxa"/>
          </w:tcPr>
          <w:p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rsidTr="0051207A">
        <w:tc>
          <w:tcPr>
            <w:tcW w:w="10206" w:type="dxa"/>
          </w:tcPr>
          <w:p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050FA3">
              <w:rPr>
                <w:rFonts w:asciiTheme="minorHAnsi" w:eastAsia="Tahoma" w:hAnsiTheme="minorHAnsi" w:cstheme="minorHAnsi"/>
                <w:sz w:val="18"/>
                <w:szCs w:val="18"/>
              </w:rPr>
              <w:t xml:space="preserve">                 </w:t>
            </w:r>
            <w:r w:rsidRPr="00F03E42">
              <w:rPr>
                <w:rFonts w:asciiTheme="minorHAnsi" w:hAnsiTheme="minorHAnsi" w:cstheme="minorHAnsi"/>
              </w:rPr>
              <w:t>Sezione 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tc>
      </w:tr>
    </w:tbl>
    <w:p w:rsidR="0051207A" w:rsidRPr="00F03E42" w:rsidRDefault="0051207A" w:rsidP="00FF102A">
      <w:pPr>
        <w:spacing w:after="120" w:line="240" w:lineRule="auto"/>
        <w:rPr>
          <w:rFonts w:asciiTheme="minorHAnsi" w:hAnsiTheme="minorHAnsi" w:cstheme="minorHAnsi"/>
          <w:b/>
          <w:sz w:val="24"/>
          <w:szCs w:val="24"/>
        </w:rPr>
      </w:pPr>
    </w:p>
    <w:p w:rsidR="0042344D" w:rsidRPr="00E43E7C" w:rsidRDefault="0042344D" w:rsidP="00E43E7C">
      <w:pPr>
        <w:pStyle w:val="Titolo1"/>
      </w:pPr>
      <w:bookmarkStart w:id="3" w:name="_heading=h.3znysh7" w:colFirst="0" w:colLast="0"/>
      <w:bookmarkStart w:id="4" w:name="_heading=h.2et92p0" w:colFirst="0" w:colLast="0"/>
      <w:bookmarkEnd w:id="3"/>
      <w:bookmarkEnd w:id="4"/>
      <w:r w:rsidRPr="00E43E7C">
        <w:t>Raccordo con il Progetto Individuale di cui all’art. 14 della Legge 328/2000</w:t>
      </w:r>
    </w:p>
    <w:p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rsidTr="00294A68">
        <w:tc>
          <w:tcPr>
            <w:tcW w:w="10206" w:type="dxa"/>
          </w:tcPr>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0" w:line="240" w:lineRule="auto"/>
              <w:ind w:left="34" w:right="176"/>
              <w:rPr>
                <w:rFonts w:asciiTheme="minorHAnsi" w:hAnsiTheme="minorHAnsi" w:cstheme="minorHAnsi"/>
                <w:i/>
                <w:sz w:val="10"/>
                <w:szCs w:val="10"/>
              </w:rPr>
            </w:pPr>
          </w:p>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rsidTr="000D2779">
        <w:tc>
          <w:tcPr>
            <w:tcW w:w="10206" w:type="dxa"/>
          </w:tcPr>
          <w:p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rsidR="00FF102A" w:rsidRPr="00F03E42" w:rsidRDefault="00FF102A" w:rsidP="000D2779">
            <w:pPr>
              <w:spacing w:after="120"/>
              <w:ind w:left="34" w:hanging="11"/>
              <w:jc w:val="both"/>
              <w:rPr>
                <w:rFonts w:asciiTheme="minorHAnsi" w:eastAsia="Tahoma" w:hAnsiTheme="minorHAnsi" w:cstheme="minorHAnsi"/>
                <w:sz w:val="20"/>
                <w:szCs w:val="20"/>
              </w:rPr>
            </w:pPr>
          </w:p>
          <w:p w:rsidR="00FF102A" w:rsidRPr="00F03E42" w:rsidRDefault="00FF102A" w:rsidP="0042344D">
            <w:pPr>
              <w:spacing w:after="0"/>
              <w:jc w:val="both"/>
              <w:rPr>
                <w:rFonts w:asciiTheme="minorHAnsi" w:eastAsia="Tahoma" w:hAnsiTheme="minorHAnsi" w:cstheme="minorHAnsi"/>
                <w:sz w:val="20"/>
                <w:szCs w:val="20"/>
              </w:rPr>
            </w:pPr>
          </w:p>
        </w:tc>
      </w:tr>
    </w:tbl>
    <w:p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rsidTr="000D2779">
        <w:trPr>
          <w:cantSplit/>
        </w:trPr>
        <w:tc>
          <w:tcPr>
            <w:tcW w:w="2268"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rsidTr="0036657A">
        <w:trPr>
          <w:trHeight w:val="1127"/>
        </w:trPr>
        <w:tc>
          <w:tcPr>
            <w:tcW w:w="10206"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rsidTr="000D2779">
        <w:tc>
          <w:tcPr>
            <w:tcW w:w="4252" w:type="dxa"/>
          </w:tcPr>
          <w:p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42344D" w:rsidRPr="00F03E42" w:rsidRDefault="0042344D"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rsidTr="00CB0008">
        <w:trPr>
          <w:trHeight w:val="113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7745BC">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rsidTr="003A26FC">
        <w:trPr>
          <w:trHeight w:val="126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7"/>
    <w:p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rsidTr="00551953">
        <w:trPr>
          <w:trHeight w:val="1169"/>
        </w:trPr>
        <w:tc>
          <w:tcPr>
            <w:tcW w:w="10206"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rsidTr="00551953">
        <w:tc>
          <w:tcPr>
            <w:tcW w:w="4252"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rsidR="00E43E7C" w:rsidRPr="007E55CA" w:rsidRDefault="00E43E7C" w:rsidP="00551953">
            <w:pPr>
              <w:rPr>
                <w:rFonts w:asciiTheme="minorHAnsi" w:hAnsiTheme="minorHAnsi" w:cstheme="minorHAnsi"/>
                <w:sz w:val="20"/>
                <w:szCs w:val="20"/>
              </w:rPr>
            </w:pPr>
          </w:p>
          <w:p w:rsidR="00E43E7C" w:rsidRPr="007E55CA" w:rsidRDefault="00E43E7C" w:rsidP="00551953">
            <w:pPr>
              <w:spacing w:after="0"/>
              <w:rPr>
                <w:rFonts w:asciiTheme="minorHAnsi" w:hAnsiTheme="minorHAnsi" w:cstheme="minorHAnsi"/>
                <w:sz w:val="20"/>
                <w:szCs w:val="20"/>
              </w:rPr>
            </w:pPr>
          </w:p>
        </w:tc>
        <w:tc>
          <w:tcPr>
            <w:tcW w:w="5954"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FF102A" w:rsidRPr="00F03E42" w:rsidTr="007745BC">
        <w:trPr>
          <w:trHeight w:val="1047"/>
        </w:trPr>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r>
      <w:r w:rsidRPr="00F03E42">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rsidTr="000D2779">
        <w:tc>
          <w:tcPr>
            <w:tcW w:w="2410" w:type="dxa"/>
            <w:shd w:val="clear" w:color="auto" w:fill="auto"/>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p>
        </w:tc>
        <w:tc>
          <w:tcPr>
            <w:tcW w:w="7796" w:type="dxa"/>
            <w:shd w:val="clear" w:color="auto" w:fill="auto"/>
          </w:tcPr>
          <w:p w:rsidR="00FF102A" w:rsidRPr="00F03E42" w:rsidRDefault="00FF102A" w:rsidP="000D2779">
            <w:pPr>
              <w:jc w:val="both"/>
              <w:rPr>
                <w:rFonts w:asciiTheme="minorHAnsi" w:hAnsiTheme="minorHAnsi" w:cstheme="minorHAnsi"/>
                <w:bCs/>
              </w:rPr>
            </w:pPr>
          </w:p>
        </w:tc>
      </w:tr>
    </w:tbl>
    <w:p w:rsidR="00FF102A" w:rsidRPr="00E43E7C" w:rsidRDefault="00FF102A" w:rsidP="00E43E7C">
      <w:pPr>
        <w:pStyle w:val="Titolo1"/>
      </w:pPr>
      <w:r w:rsidRPr="00E43E7C">
        <w:t xml:space="preserve">Osservazioni sul contesto: barriere e facilitatori </w:t>
      </w:r>
    </w:p>
    <w:p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294A68" w:rsidRPr="00F03E42" w:rsidRDefault="00294A68"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FF102A" w:rsidRPr="00E43E7C" w:rsidRDefault="00FF102A" w:rsidP="00E43E7C">
      <w:pPr>
        <w:pStyle w:val="Titolo1"/>
      </w:pPr>
      <w:r w:rsidRPr="00E43E7C">
        <w:lastRenderedPageBreak/>
        <w:t>Interventi sul contesto per realizzare un ambiente di apprendimento inclusivo</w:t>
      </w:r>
    </w:p>
    <w:p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bCs/>
              </w:rPr>
            </w:pPr>
          </w:p>
          <w:p w:rsidR="00641EBB" w:rsidRPr="00F03E42" w:rsidRDefault="00641EBB"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641EBB">
            <w:pPr>
              <w:spacing w:after="240"/>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rsidTr="000D2779">
        <w:tc>
          <w:tcPr>
            <w:tcW w:w="2268" w:type="dxa"/>
          </w:tcPr>
          <w:p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 xml:space="preserve">Con verifica dei risultati conseguiti e valutazione sull'efficacia di </w:t>
            </w:r>
            <w:proofErr w:type="spellStart"/>
            <w:r w:rsidRPr="00F03E42">
              <w:rPr>
                <w:rFonts w:asciiTheme="minorHAnsi" w:hAnsiTheme="minorHAnsi" w:cstheme="minorHAnsi"/>
                <w:sz w:val="18"/>
                <w:szCs w:val="18"/>
              </w:rPr>
              <w:t>interventi,strategie</w:t>
            </w:r>
            <w:proofErr w:type="spellEnd"/>
            <w:r w:rsidRPr="00F03E42">
              <w:rPr>
                <w:rFonts w:asciiTheme="minorHAnsi" w:hAnsiTheme="minorHAnsi" w:cstheme="minorHAnsi"/>
                <w:sz w:val="18"/>
                <w:szCs w:val="18"/>
              </w:rPr>
              <w:t xml:space="preserve"> e strumenti.</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E43E7C">
      <w:pPr>
        <w:pStyle w:val="Titolo1"/>
      </w:pPr>
      <w:r w:rsidRPr="00E43E7C">
        <w:t xml:space="preserve">Interventi sul percorso curricolare  </w:t>
      </w:r>
    </w:p>
    <w:p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rsidTr="004E14C9">
        <w:tc>
          <w:tcPr>
            <w:tcW w:w="10206" w:type="dxa"/>
          </w:tcPr>
          <w:p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tc>
      </w:tr>
    </w:tbl>
    <w:p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F03E42" w:rsidTr="00BB7D2F">
        <w:tc>
          <w:tcPr>
            <w:tcW w:w="2234" w:type="dxa"/>
          </w:tcPr>
          <w:p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rsidR="00FF102A" w:rsidRPr="00F03E42" w:rsidRDefault="00FF102A" w:rsidP="000D2779">
            <w:pPr>
              <w:ind w:left="284"/>
              <w:rPr>
                <w:rFonts w:asciiTheme="minorHAnsi" w:hAnsiTheme="minorHAnsi" w:cstheme="minorHAnsi"/>
                <w:sz w:val="20"/>
                <w:szCs w:val="20"/>
              </w:rPr>
            </w:pPr>
          </w:p>
          <w:p w:rsidR="00FF102A" w:rsidRPr="00F03E42" w:rsidRDefault="00FF102A" w:rsidP="000D2779">
            <w:pPr>
              <w:ind w:left="284"/>
              <w:rPr>
                <w:rFonts w:asciiTheme="minorHAnsi" w:hAnsiTheme="minorHAnsi" w:cstheme="minorHAnsi"/>
                <w:sz w:val="20"/>
                <w:szCs w:val="20"/>
              </w:rPr>
            </w:pPr>
          </w:p>
          <w:p w:rsidR="00FF102A" w:rsidRPr="00F03E42" w:rsidRDefault="00FF102A" w:rsidP="000D2779">
            <w:pPr>
              <w:ind w:left="284"/>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F03E42" w:rsidTr="00BB7D2F">
        <w:tc>
          <w:tcPr>
            <w:tcW w:w="2234" w:type="dxa"/>
          </w:tcPr>
          <w:p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after="0" w:line="240" w:lineRule="auto"/>
        <w:rPr>
          <w:rFonts w:asciiTheme="minorHAnsi" w:hAnsiTheme="minorHAnsi" w:cstheme="minorHAnsi"/>
          <w:sz w:val="20"/>
          <w:szCs w:val="20"/>
        </w:rPr>
      </w:pPr>
    </w:p>
    <w:p w:rsidR="00FF102A" w:rsidRPr="00E43E7C" w:rsidRDefault="00FF102A" w:rsidP="00E43E7C">
      <w:pPr>
        <w:pStyle w:val="Titolo1"/>
      </w:pPr>
      <w:r w:rsidRPr="00E43E7C">
        <w:t>Organizzazione generale del progetto di inclusione e utilizzo delle risorse</w:t>
      </w:r>
    </w:p>
    <w:p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p>
        </w:tc>
        <w:tc>
          <w:tcPr>
            <w:tcW w:w="1418" w:type="dxa"/>
          </w:tcPr>
          <w:p w:rsidR="00FF102A" w:rsidRPr="00F03E42" w:rsidRDefault="00FF102A" w:rsidP="000D2779">
            <w:pPr>
              <w:tabs>
                <w:tab w:val="left" w:pos="772"/>
              </w:tabs>
              <w:rPr>
                <w:rFonts w:asciiTheme="minorHAnsi" w:eastAsia="Tahoma" w:hAnsiTheme="minorHAnsi" w:cstheme="minorHAnsi"/>
                <w:sz w:val="20"/>
                <w:szCs w:val="20"/>
              </w:rPr>
            </w:pPr>
          </w:p>
        </w:tc>
        <w:tc>
          <w:tcPr>
            <w:tcW w:w="1417" w:type="dxa"/>
          </w:tcPr>
          <w:p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16"/>
                <w:szCs w:val="16"/>
              </w:rPr>
            </w:pP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bl>
    <w:p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rsidR="0042344D" w:rsidRPr="00F03E42" w:rsidRDefault="0042344D" w:rsidP="00330659">
            <w:pPr>
              <w:spacing w:after="8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rsidTr="00294A68">
        <w:trPr>
          <w:trHeight w:val="1002"/>
        </w:trPr>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rsidR="0042344D" w:rsidRPr="00F03E42" w:rsidRDefault="0042344D" w:rsidP="00330659">
            <w:pPr>
              <w:spacing w:before="80" w:after="6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Uscite didattiche e visite guidate</w:t>
            </w:r>
          </w:p>
        </w:tc>
        <w:tc>
          <w:tcPr>
            <w:tcW w:w="7938" w:type="dxa"/>
            <w:vAlign w:val="center"/>
          </w:tcPr>
          <w:p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o progetti </w:t>
            </w:r>
            <w:r w:rsidRPr="00F03E42">
              <w:rPr>
                <w:rFonts w:asciiTheme="minorHAnsi" w:eastAsia="Tahoma" w:hAnsiTheme="minorHAnsi" w:cstheme="minorHAnsi"/>
                <w:sz w:val="18"/>
                <w:szCs w:val="18"/>
              </w:rPr>
              <w:lastRenderedPageBreak/>
              <w:t>sull’inclusione rivolti alla classe</w:t>
            </w:r>
          </w:p>
        </w:tc>
        <w:tc>
          <w:tcPr>
            <w:tcW w:w="7938" w:type="dxa"/>
          </w:tcPr>
          <w:p w:rsidR="0042344D" w:rsidRPr="00F03E42" w:rsidRDefault="0042344D" w:rsidP="00330659">
            <w:pPr>
              <w:spacing w:before="120" w:after="0"/>
              <w:rPr>
                <w:rFonts w:asciiTheme="minorHAnsi" w:eastAsia="Tahoma" w:hAnsiTheme="minorHAnsi" w:cstheme="minorHAnsi"/>
                <w:sz w:val="18"/>
                <w:szCs w:val="18"/>
              </w:rPr>
            </w:pPr>
          </w:p>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Trasporto Scolastico</w:t>
            </w:r>
          </w:p>
        </w:tc>
        <w:tc>
          <w:tcPr>
            <w:tcW w:w="7938" w:type="dxa"/>
          </w:tcPr>
          <w:p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rsidTr="00294A68">
        <w:trPr>
          <w:trHeight w:val="1066"/>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rsidTr="00294A68">
        <w:trPr>
          <w:trHeight w:val="610"/>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rsidR="0042344D" w:rsidRPr="00F03E42" w:rsidRDefault="0042344D" w:rsidP="00294A68">
            <w:pPr>
              <w:spacing w:before="120"/>
              <w:rPr>
                <w:rFonts w:asciiTheme="minorHAnsi" w:eastAsia="Tahoma" w:hAnsiTheme="minorHAnsi" w:cstheme="minorHAnsi"/>
                <w:sz w:val="18"/>
                <w:szCs w:val="18"/>
              </w:rPr>
            </w:pP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r>
          </w:p>
        </w:tc>
      </w:tr>
    </w:tbl>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rsidTr="00294A68">
        <w:tc>
          <w:tcPr>
            <w:tcW w:w="2693"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rsidR="0042344D" w:rsidRPr="00F03E42" w:rsidRDefault="0042344D" w:rsidP="00330659">
            <w:pPr>
              <w:rPr>
                <w:rFonts w:asciiTheme="minorHAnsi" w:eastAsia="Tahoma" w:hAnsiTheme="minorHAnsi" w:cstheme="minorHAnsi"/>
                <w:sz w:val="20"/>
                <w:szCs w:val="20"/>
              </w:rPr>
            </w:pPr>
          </w:p>
          <w:p w:rsidR="0042344D" w:rsidRPr="00F03E42" w:rsidRDefault="0042344D" w:rsidP="00330659">
            <w:pPr>
              <w:rPr>
                <w:rFonts w:asciiTheme="minorHAnsi" w:eastAsia="Tahoma" w:hAnsiTheme="minorHAnsi" w:cstheme="minorHAnsi"/>
                <w:sz w:val="20"/>
                <w:szCs w:val="20"/>
              </w:rPr>
            </w:pP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E43E7C" w:rsidRDefault="0042344D" w:rsidP="00E43E7C">
      <w:pPr>
        <w:pStyle w:val="Titolo1"/>
      </w:pPr>
      <w:r w:rsidRPr="00E43E7C">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rsidTr="00330659">
        <w:trPr>
          <w:cantSplit/>
          <w:trHeight w:val="1753"/>
        </w:trPr>
        <w:tc>
          <w:tcPr>
            <w:tcW w:w="2835" w:type="dxa"/>
          </w:tcPr>
          <w:p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p>
        </w:tc>
        <w:tc>
          <w:tcPr>
            <w:tcW w:w="7229" w:type="dxa"/>
          </w:tcPr>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tc>
      </w:tr>
    </w:tbl>
    <w:p w:rsidR="0042344D" w:rsidRPr="00F03E42" w:rsidRDefault="0042344D" w:rsidP="0042344D">
      <w:pPr>
        <w:spacing w:after="0" w:line="240" w:lineRule="auto"/>
        <w:rPr>
          <w:rFonts w:asciiTheme="minorHAnsi" w:eastAsia="Tahoma" w:hAnsiTheme="minorHAnsi" w:cstheme="minorHAnsi"/>
          <w:b/>
          <w:bCs/>
        </w:rPr>
      </w:pPr>
    </w:p>
    <w:p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rsidTr="00330659">
        <w:tc>
          <w:tcPr>
            <w:tcW w:w="10064" w:type="dxa"/>
          </w:tcPr>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rsidR="00AF35F3" w:rsidRDefault="00AF35F3" w:rsidP="0042344D">
      <w:pPr>
        <w:spacing w:after="0" w:line="240" w:lineRule="auto"/>
        <w:rPr>
          <w:rFonts w:asciiTheme="minorHAnsi" w:eastAsia="Tahoma" w:hAnsiTheme="minorHAnsi" w:cstheme="minorHAnsi"/>
          <w:b/>
          <w:bCs/>
          <w:color w:val="FF0000"/>
          <w:sz w:val="24"/>
          <w:szCs w:val="24"/>
        </w:rPr>
      </w:pPr>
    </w:p>
    <w:p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rsidR="0042344D" w:rsidRPr="00F03E42" w:rsidRDefault="0042344D" w:rsidP="0042344D">
      <w:pPr>
        <w:spacing w:after="0" w:line="240" w:lineRule="auto"/>
        <w:rPr>
          <w:rFonts w:asciiTheme="minorHAnsi" w:eastAsia="Tahoma" w:hAnsiTheme="minorHAnsi" w:cstheme="minorHAnsi"/>
          <w:b/>
          <w:bCs/>
          <w:color w:val="FF0000"/>
          <w:sz w:val="24"/>
          <w:szCs w:val="24"/>
        </w:rPr>
      </w:pPr>
    </w:p>
    <w:p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rsidTr="00294A68">
        <w:trPr>
          <w:trHeight w:val="2481"/>
        </w:trPr>
        <w:tc>
          <w:tcPr>
            <w:tcW w:w="4791"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rsidR="00225B30" w:rsidRDefault="00225B30" w:rsidP="0042344D">
      <w:pPr>
        <w:spacing w:after="0" w:line="240" w:lineRule="auto"/>
        <w:rPr>
          <w:rFonts w:asciiTheme="minorHAnsi" w:eastAsia="Tahoma" w:hAnsiTheme="minorHAnsi" w:cstheme="minorHAnsi"/>
          <w:b/>
          <w:bCs/>
          <w:sz w:val="24"/>
          <w:szCs w:val="24"/>
        </w:rPr>
      </w:pPr>
      <w:r>
        <w:rPr>
          <w:rFonts w:asciiTheme="minorHAnsi" w:eastAsia="Tahoma" w:hAnsiTheme="minorHAnsi" w:cstheme="minorHAnsi"/>
          <w:b/>
          <w:bCs/>
          <w:sz w:val="24"/>
          <w:szCs w:val="24"/>
        </w:rPr>
        <w:br w:type="page"/>
      </w:r>
    </w:p>
    <w:p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rsidTr="00330659">
        <w:trPr>
          <w:jc w:val="center"/>
        </w:trPr>
        <w:tc>
          <w:tcPr>
            <w:tcW w:w="2120" w:type="dxa"/>
          </w:tcPr>
          <w:p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rsidR="0042344D" w:rsidRPr="00F03E42" w:rsidRDefault="0042344D" w:rsidP="00330659">
            <w:pPr>
              <w:rPr>
                <w:rFonts w:asciiTheme="minorHAnsi" w:hAnsiTheme="minorHAnsi" w:cstheme="minorHAnsi"/>
                <w:sz w:val="20"/>
                <w:szCs w:val="20"/>
              </w:rPr>
            </w:pPr>
          </w:p>
        </w:tc>
        <w:tc>
          <w:tcPr>
            <w:tcW w:w="7976" w:type="dxa"/>
          </w:tcPr>
          <w:p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rsidR="0042344D" w:rsidRPr="00F03E42" w:rsidRDefault="0042344D" w:rsidP="00330659">
            <w:pPr>
              <w:spacing w:after="0"/>
              <w:jc w:val="both"/>
              <w:rPr>
                <w:rFonts w:asciiTheme="minorHAnsi" w:hAnsiTheme="minorHAnsi" w:cstheme="minorHAnsi"/>
                <w:sz w:val="18"/>
                <w:szCs w:val="18"/>
              </w:rPr>
            </w:pP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rsidTr="00330659">
        <w:trPr>
          <w:cantSplit/>
          <w:jc w:val="center"/>
        </w:trPr>
        <w:tc>
          <w:tcPr>
            <w:tcW w:w="2120" w:type="dxa"/>
          </w:tcPr>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rsidR="0042344D" w:rsidRPr="00F03E42" w:rsidRDefault="0042344D" w:rsidP="00330659">
            <w:pPr>
              <w:rPr>
                <w:rFonts w:asciiTheme="minorHAnsi" w:hAnsiTheme="minorHAnsi" w:cstheme="minorHAnsi"/>
                <w:sz w:val="10"/>
                <w:szCs w:val="10"/>
              </w:rPr>
            </w:pPr>
          </w:p>
          <w:p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rsidR="0042344D" w:rsidRPr="00F03E42" w:rsidRDefault="0042344D" w:rsidP="00330659">
            <w:pPr>
              <w:spacing w:after="80"/>
              <w:rPr>
                <w:rFonts w:asciiTheme="minorHAnsi" w:hAnsiTheme="minorHAnsi" w:cstheme="minorHAnsi"/>
                <w:sz w:val="18"/>
                <w:szCs w:val="18"/>
              </w:rPr>
            </w:pPr>
          </w:p>
        </w:tc>
      </w:tr>
      <w:tr w:rsidR="0042344D" w:rsidRPr="00F03E42" w:rsidTr="00330659">
        <w:trPr>
          <w:jc w:val="center"/>
        </w:trPr>
        <w:tc>
          <w:tcPr>
            <w:tcW w:w="2120"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rsidR="0042344D" w:rsidRPr="00F03E42" w:rsidRDefault="0042344D" w:rsidP="00330659">
            <w:pPr>
              <w:spacing w:after="120"/>
              <w:rPr>
                <w:rFonts w:asciiTheme="minorHAnsi" w:hAnsiTheme="minorHAnsi" w:cstheme="minorHAnsi"/>
                <w:sz w:val="18"/>
                <w:szCs w:val="18"/>
              </w:rPr>
            </w:pPr>
          </w:p>
        </w:tc>
      </w:tr>
      <w:tr w:rsidR="0042344D" w:rsidRPr="00F03E42" w:rsidTr="00330659">
        <w:trPr>
          <w:jc w:val="center"/>
        </w:trPr>
        <w:tc>
          <w:tcPr>
            <w:tcW w:w="2120"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rsidTr="001A27B2">
        <w:tc>
          <w:tcPr>
            <w:tcW w:w="3827"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bl>
    <w:p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rsidR="0042344D" w:rsidRPr="00E43E7C" w:rsidRDefault="0042344D" w:rsidP="00E43E7C">
      <w:pPr>
        <w:pStyle w:val="Titolo1"/>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rsidTr="00330659">
        <w:trPr>
          <w:trHeight w:val="891"/>
          <w:jc w:val="center"/>
        </w:trPr>
        <w:tc>
          <w:tcPr>
            <w:tcW w:w="2110" w:type="dxa"/>
            <w:vMerge w:val="restart"/>
          </w:tcPr>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66/2017)</w:t>
            </w:r>
          </w:p>
        </w:tc>
        <w:tc>
          <w:tcPr>
            <w:tcW w:w="7921" w:type="dxa"/>
          </w:tcPr>
          <w:p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rsidTr="00330659">
        <w:trPr>
          <w:trHeight w:val="1458"/>
          <w:jc w:val="center"/>
        </w:trPr>
        <w:tc>
          <w:tcPr>
            <w:tcW w:w="2110" w:type="dxa"/>
            <w:vMerge/>
          </w:tcPr>
          <w:p w:rsidR="0042344D" w:rsidRPr="00F03E42" w:rsidRDefault="0042344D" w:rsidP="00330659">
            <w:pPr>
              <w:rPr>
                <w:rFonts w:asciiTheme="minorHAnsi" w:hAnsiTheme="minorHAnsi" w:cstheme="minorHAnsi"/>
                <w:sz w:val="20"/>
                <w:szCs w:val="20"/>
              </w:rPr>
            </w:pPr>
          </w:p>
        </w:tc>
        <w:tc>
          <w:tcPr>
            <w:tcW w:w="7921" w:type="dxa"/>
          </w:tcPr>
          <w:p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rsidR="00E43E7C" w:rsidRDefault="00E43E7C" w:rsidP="00E43E7C">
      <w:pPr>
        <w:rPr>
          <w:b/>
          <w:bCs/>
          <w:sz w:val="28"/>
          <w:szCs w:val="28"/>
        </w:rPr>
      </w:pPr>
    </w:p>
    <w:p w:rsidR="0042344D" w:rsidRPr="00E43E7C" w:rsidRDefault="0042344D" w:rsidP="00E43E7C">
      <w:pPr>
        <w:rPr>
          <w:b/>
          <w:bCs/>
          <w:sz w:val="28"/>
          <w:szCs w:val="28"/>
        </w:rPr>
      </w:pPr>
      <w:r w:rsidRPr="00E43E7C">
        <w:rPr>
          <w:b/>
          <w:bCs/>
          <w:sz w:val="28"/>
          <w:szCs w:val="28"/>
        </w:rPr>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rsidTr="00330659">
        <w:trPr>
          <w:trHeight w:val="2481"/>
        </w:trPr>
        <w:tc>
          <w:tcPr>
            <w:tcW w:w="4932"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rsidR="0042344D" w:rsidRPr="00F03E42" w:rsidRDefault="0042344D" w:rsidP="00330659">
            <w:pPr>
              <w:spacing w:after="120" w:line="240" w:lineRule="auto"/>
              <w:rPr>
                <w:rFonts w:asciiTheme="minorHAnsi" w:eastAsia="Tahoma" w:hAnsiTheme="minorHAnsi" w:cstheme="minorHAnsi"/>
                <w:spacing w:val="-6"/>
                <w:sz w:val="18"/>
                <w:szCs w:val="18"/>
              </w:rPr>
            </w:pPr>
          </w:p>
        </w:tc>
      </w:tr>
    </w:tbl>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rsidTr="00294A68">
        <w:tc>
          <w:tcPr>
            <w:tcW w:w="2552"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rsidTr="00330659">
        <w:trPr>
          <w:cantSplit/>
          <w:jc w:val="center"/>
        </w:trPr>
        <w:tc>
          <w:tcPr>
            <w:tcW w:w="2120" w:type="dxa"/>
          </w:tcPr>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rsidR="0042344D" w:rsidRPr="00F03E42" w:rsidRDefault="0042344D" w:rsidP="00330659">
            <w:pPr>
              <w:rPr>
                <w:rFonts w:asciiTheme="minorHAnsi" w:hAnsiTheme="minorHAnsi" w:cstheme="minorHAnsi"/>
                <w:sz w:val="10"/>
                <w:szCs w:val="10"/>
              </w:rPr>
            </w:pPr>
          </w:p>
          <w:p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rsidTr="00330659">
        <w:trPr>
          <w:jc w:val="center"/>
        </w:trPr>
        <w:tc>
          <w:tcPr>
            <w:tcW w:w="2120" w:type="dxa"/>
          </w:tcPr>
          <w:p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rsidR="0042344D" w:rsidRPr="00F03E42" w:rsidRDefault="0042344D" w:rsidP="00330659">
            <w:pPr>
              <w:spacing w:after="120"/>
              <w:rPr>
                <w:rFonts w:asciiTheme="minorHAnsi" w:hAnsiTheme="minorHAnsi" w:cstheme="minorHAnsi"/>
                <w:sz w:val="18"/>
                <w:szCs w:val="18"/>
              </w:rPr>
            </w:pPr>
          </w:p>
        </w:tc>
      </w:tr>
    </w:tbl>
    <w:p w:rsidR="0042344D" w:rsidRPr="00F03E42" w:rsidRDefault="0042344D" w:rsidP="00294A68">
      <w:pPr>
        <w:spacing w:before="120" w:after="0"/>
        <w:rPr>
          <w:rFonts w:asciiTheme="minorHAnsi" w:hAnsiTheme="minorHAnsi" w:cstheme="minorHAnsi"/>
          <w:sz w:val="20"/>
          <w:szCs w:val="20"/>
        </w:rPr>
      </w:pPr>
    </w:p>
    <w:p w:rsidR="0042344D" w:rsidRPr="00F03E42" w:rsidRDefault="0042344D" w:rsidP="0042344D">
      <w:pPr>
        <w:ind w:left="284"/>
        <w:rPr>
          <w:rFonts w:asciiTheme="minorHAnsi" w:hAnsiTheme="minorHAnsi" w:cstheme="minorHAnsi"/>
          <w:i/>
          <w:iCs/>
          <w:sz w:val="20"/>
          <w:szCs w:val="20"/>
        </w:rPr>
      </w:pPr>
    </w:p>
    <w:p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rsidTr="001A27B2">
        <w:tc>
          <w:tcPr>
            <w:tcW w:w="3402"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bl>
    <w:p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654AFC">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8C0" w:rsidRDefault="006A38C0" w:rsidP="00FF102A">
      <w:pPr>
        <w:spacing w:after="0" w:line="240" w:lineRule="auto"/>
      </w:pPr>
      <w:r>
        <w:separator/>
      </w:r>
    </w:p>
  </w:endnote>
  <w:endnote w:type="continuationSeparator" w:id="0">
    <w:p w:rsidR="006A38C0" w:rsidRDefault="006A38C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Emoji">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rsidR="0042344D" w:rsidRDefault="002C6186">
        <w:pPr>
          <w:pStyle w:val="Pidipagina"/>
          <w:jc w:val="right"/>
        </w:pPr>
        <w:r>
          <w:fldChar w:fldCharType="begin"/>
        </w:r>
        <w:r w:rsidR="0042344D">
          <w:instrText>PAGE   \* MERGEFORMAT</w:instrText>
        </w:r>
        <w:r>
          <w:fldChar w:fldCharType="separate"/>
        </w:r>
        <w:r w:rsidR="0099234B">
          <w:rPr>
            <w:noProof/>
          </w:rPr>
          <w:t>1</w:t>
        </w:r>
        <w:r>
          <w:fldChar w:fldCharType="end"/>
        </w:r>
      </w:p>
    </w:sdtContent>
  </w:sdt>
  <w:p w:rsidR="00D9058E" w:rsidRDefault="006A38C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8C0" w:rsidRDefault="006A38C0" w:rsidP="00FF102A">
      <w:pPr>
        <w:spacing w:after="0" w:line="240" w:lineRule="auto"/>
      </w:pPr>
      <w:r>
        <w:separator/>
      </w:r>
    </w:p>
  </w:footnote>
  <w:footnote w:type="continuationSeparator" w:id="0">
    <w:p w:rsidR="006A38C0" w:rsidRDefault="006A38C0" w:rsidP="00FF1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F102A"/>
    <w:rsid w:val="00004A2F"/>
    <w:rsid w:val="000160BB"/>
    <w:rsid w:val="00050FA3"/>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5B30"/>
    <w:rsid w:val="00227F42"/>
    <w:rsid w:val="00256894"/>
    <w:rsid w:val="00270BDA"/>
    <w:rsid w:val="00294A68"/>
    <w:rsid w:val="002A0A7E"/>
    <w:rsid w:val="002C6186"/>
    <w:rsid w:val="002E4780"/>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54AFC"/>
    <w:rsid w:val="00667B06"/>
    <w:rsid w:val="006767D4"/>
    <w:rsid w:val="006A38C0"/>
    <w:rsid w:val="006B28EE"/>
    <w:rsid w:val="006B46BE"/>
    <w:rsid w:val="006D4ABE"/>
    <w:rsid w:val="0072243C"/>
    <w:rsid w:val="0073448E"/>
    <w:rsid w:val="00767C14"/>
    <w:rsid w:val="00773704"/>
    <w:rsid w:val="007745BC"/>
    <w:rsid w:val="0078314B"/>
    <w:rsid w:val="007B7193"/>
    <w:rsid w:val="007C0011"/>
    <w:rsid w:val="00806935"/>
    <w:rsid w:val="00816887"/>
    <w:rsid w:val="00826EBB"/>
    <w:rsid w:val="008309A0"/>
    <w:rsid w:val="00830F6D"/>
    <w:rsid w:val="0084776D"/>
    <w:rsid w:val="00872934"/>
    <w:rsid w:val="00873C48"/>
    <w:rsid w:val="008A642F"/>
    <w:rsid w:val="008C277C"/>
    <w:rsid w:val="008E7177"/>
    <w:rsid w:val="00902E8D"/>
    <w:rsid w:val="009725FD"/>
    <w:rsid w:val="009805D8"/>
    <w:rsid w:val="0098069C"/>
    <w:rsid w:val="0099234B"/>
    <w:rsid w:val="00995437"/>
    <w:rsid w:val="00996867"/>
    <w:rsid w:val="009A2182"/>
    <w:rsid w:val="009A68D5"/>
    <w:rsid w:val="009B5DB2"/>
    <w:rsid w:val="009E0680"/>
    <w:rsid w:val="009E120D"/>
    <w:rsid w:val="009F2C1B"/>
    <w:rsid w:val="009F7622"/>
    <w:rsid w:val="00A363EB"/>
    <w:rsid w:val="00A42698"/>
    <w:rsid w:val="00A50078"/>
    <w:rsid w:val="00A536D7"/>
    <w:rsid w:val="00A53C23"/>
    <w:rsid w:val="00A76472"/>
    <w:rsid w:val="00A96E61"/>
    <w:rsid w:val="00AA45AE"/>
    <w:rsid w:val="00AD06DF"/>
    <w:rsid w:val="00AD2995"/>
    <w:rsid w:val="00AD4A1E"/>
    <w:rsid w:val="00AE60B9"/>
    <w:rsid w:val="00AF35F3"/>
    <w:rsid w:val="00B179CE"/>
    <w:rsid w:val="00B36016"/>
    <w:rsid w:val="00B47529"/>
    <w:rsid w:val="00B711D0"/>
    <w:rsid w:val="00B71E43"/>
    <w:rsid w:val="00B73508"/>
    <w:rsid w:val="00B840E9"/>
    <w:rsid w:val="00BA5736"/>
    <w:rsid w:val="00BB7D2F"/>
    <w:rsid w:val="00BD174A"/>
    <w:rsid w:val="00BE4C7E"/>
    <w:rsid w:val="00BF35E2"/>
    <w:rsid w:val="00C23FE4"/>
    <w:rsid w:val="00C4484A"/>
    <w:rsid w:val="00C52193"/>
    <w:rsid w:val="00C53146"/>
    <w:rsid w:val="00C66C43"/>
    <w:rsid w:val="00C77F99"/>
    <w:rsid w:val="00C83B76"/>
    <w:rsid w:val="00C87577"/>
    <w:rsid w:val="00CB210D"/>
    <w:rsid w:val="00CB3047"/>
    <w:rsid w:val="00CD32D1"/>
    <w:rsid w:val="00CF261A"/>
    <w:rsid w:val="00D003A4"/>
    <w:rsid w:val="00D17709"/>
    <w:rsid w:val="00D40F84"/>
    <w:rsid w:val="00D4331E"/>
    <w:rsid w:val="00D93EB6"/>
    <w:rsid w:val="00DE4EB8"/>
    <w:rsid w:val="00DF5246"/>
    <w:rsid w:val="00DF5880"/>
    <w:rsid w:val="00E04731"/>
    <w:rsid w:val="00E1519B"/>
    <w:rsid w:val="00E23930"/>
    <w:rsid w:val="00E2486B"/>
    <w:rsid w:val="00E3479C"/>
    <w:rsid w:val="00E353A3"/>
    <w:rsid w:val="00E43E7C"/>
    <w:rsid w:val="00E51F4E"/>
    <w:rsid w:val="00E5391B"/>
    <w:rsid w:val="00E753A7"/>
    <w:rsid w:val="00E81D0E"/>
    <w:rsid w:val="00EA68B0"/>
    <w:rsid w:val="00EC467B"/>
    <w:rsid w:val="00EC6802"/>
    <w:rsid w:val="00F03E42"/>
    <w:rsid w:val="00F069AC"/>
    <w:rsid w:val="00F109C2"/>
    <w:rsid w:val="00F65076"/>
    <w:rsid w:val="00F706F0"/>
    <w:rsid w:val="00F83D56"/>
    <w:rsid w:val="00F93537"/>
    <w:rsid w:val="00FA0627"/>
    <w:rsid w:val="00FA0840"/>
    <w:rsid w:val="00FB0418"/>
    <w:rsid w:val="00FC5788"/>
    <w:rsid w:val="00FC5A9A"/>
    <w:rsid w:val="00FC7403"/>
    <w:rsid w:val="00FD5480"/>
    <w:rsid w:val="00FF102A"/>
    <w:rsid w:val="00FF59F6"/>
    <w:rsid w:val="00FF7A8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rsid w:val="00E3479C"/>
    <w:rPr>
      <w:color w:val="0000FF"/>
      <w:u w:val="single"/>
    </w:rPr>
  </w:style>
  <w:style w:type="character" w:styleId="Collegamentovisitato">
    <w:name w:val="FollowedHyperlink"/>
    <w:basedOn w:val="Carpredefinitoparagrafo"/>
    <w:uiPriority w:val="99"/>
    <w:semiHidden/>
    <w:unhideWhenUsed/>
    <w:rsid w:val="00E347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014D8-0B53-454B-B845-0AB5D8D5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2917</Words>
  <Characters>16627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client3</cp:lastModifiedBy>
  <cp:revision>11</cp:revision>
  <cp:lastPrinted>2020-08-05T17:35:00Z</cp:lastPrinted>
  <dcterms:created xsi:type="dcterms:W3CDTF">2021-10-17T21:03:00Z</dcterms:created>
  <dcterms:modified xsi:type="dcterms:W3CDTF">2021-10-25T09:15:00Z</dcterms:modified>
</cp:coreProperties>
</file>